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3C2" w:rsidRPr="00DE63C2" w:rsidRDefault="006D1F37" w:rsidP="00DE63C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. Основы режиссуры и мастерства актер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CCC" w:rsidRDefault="002F0CCC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D1F37" w:rsidRDefault="006D1F37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6D1F37" w:rsidRDefault="006D1F37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1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Введение в специальность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Мизансцена — язык режиссера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Элементы органического действия.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Режиссерские упражнения на статические мгновения (пословицы, поговорки, памятники)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Сквозное  действие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Понятие о сверхзадаче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7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Художественный образ произведения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8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Режиссерские этюды на основе художественных произведений и музыки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9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Конфликт в драматическом произведении.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10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Сценическое  общение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11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Понятие «жанр» и «форма» в режиссуре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12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Работа  режиссера  над драматическим  произведением. Отрывок из пьесы.                           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Работа  режиссера  над инсценировкой.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Поиски  выразительных  средств в этюде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Режиссерский анализ сценического произведения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17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Поиски сценической образности.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18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Работа режиссера над номером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19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Жанры и виды эстрадных номеров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20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Особенности актерской выразительности в работе над номером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Чтение  литературы  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21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«Трюк» в эстрадном номере. Этюды на жанры и виды эстрадных номеров.                               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23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Понятие «театрализации»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Поиски художественной образности в работе режиссера над документом.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Театрализованное представление на основе документального материала.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Соотношение понятий «театрализация» и «иллюстрация»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lastRenderedPageBreak/>
        <w:t>28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Монтаж как творческий метод в работе над театрализованным представлением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29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Выразительные средства массового театра.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30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Поиски образности массового театрализованного представления.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31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Выбор темы для практической работы.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32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Новые формы и современные технологии в режиссуре театрализованных представлений и праздников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33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Практическая работа над воплощением сценария театрализованного представления или праздника.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Подготовка  к  семинару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34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Обряд как составная часть массового праздника. Режиссерский замысел и особенности режиссуры обряда  и  ритуала.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 xml:space="preserve">                                                                                     Чтение  литературы                        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35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Режиссура театрализованных представлений на нетрадиционных площадках.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        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36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Общественно-значимые  события – основа  театрализованных  представлений  и  праздников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  Чтение  литературы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37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>Практическая  работа  над  созданием  и  воплощением  сценария  театрализованного  представления  или  праздника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ab/>
        <w:t xml:space="preserve">                           </w:t>
      </w:r>
    </w:p>
    <w:p w:rsidR="003E6AF1" w:rsidRPr="003E6AF1" w:rsidRDefault="003E6AF1" w:rsidP="003E6AF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</w:pPr>
      <w:r w:rsidRPr="003E6AF1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 xml:space="preserve">                                                                                </w:t>
      </w:r>
      <w:r w:rsidRPr="003E6AF1">
        <w:rPr>
          <w:rFonts w:ascii="Times New Roman" w:eastAsia="Times New Roman" w:hAnsi="Times New Roman" w:cs="Times New Roman"/>
          <w:sz w:val="28"/>
          <w:szCs w:val="28"/>
          <w:lang w:eastAsia="x-none" w:bidi="ar-SA"/>
        </w:rPr>
        <w:t>Подготовка  к  семинару</w:t>
      </w:r>
    </w:p>
    <w:p w:rsidR="003E6AF1" w:rsidRDefault="003E6AF1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</w:p>
    <w:p w:rsidR="003E6AF1" w:rsidRPr="003B4222" w:rsidRDefault="003E6AF1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Следует  ответственно и чутко подходить к работе по профессиональной подготовке, предварительно взвесив свои силы. Обучение основам режиссуры и мастерства актера в театрализованном представлении должно обязывать студентов  распределять характер усилий так, чтобы духовная сущность искусства становилась  мерилом ежедневных и вполне конкретных усилий, а не пустыми разговорами  вокруг беспомощных попыток. Известно, что исполнительская деятельность является эффективной формой общего и эстетического развития школьников – подростков и молодежи. Для людей старших возрастов это форма интеллектуального досуга.  Культурный уровень, коллективизм, а, следовательно, насыщенность общения в творческом коллективе гораздо выше, чем в пассивной образовательной практике. Необходимость тщательности и продуманности организации  исполнительской деятельности обусловливается высокими </w:t>
      </w: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требованиями к желающим работать в этом направлении и ответственностью за судьбы воспитанников.</w:t>
      </w: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Во всем комплексе режиссерско-актерской деятельности основным направлением усилий педагога - руководителя является развитие у студентов, соучастников творческого процесса, стремления к самосовершенствованию, познанию, активного творческого поиска в создании художественного результата, гражданственности и патриотизма. Для будущего постановщика  знакомство с важнейшими требованиями к режиссерскому и актерскому творчеству, воспитание стремления следовать им, формирование представлений об обязанностях артистов перед зрителями и высоком назначении режиссерского искусства должны быть определяющими при выборе репертуара, подготовке каждого задания, определении целей, задач. Каждое направленное, конкретное действие педагога должно стимулировать открытие студентами ценности трудолюбия, инициативности, самостоятельности, требовательности к себе, совершенствования в технике, расширение знаний о предмете работы, ответственности перед зрителями, повышение общего культурного уровня, театрального вкуса, культуры анализа театральных впечатлений.</w:t>
      </w: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Данная программа направлена на понимание студентами сущности режиссерского и актерского ремесла как создания «образа действий». На лекциях и практических занятиях студенты знакомятся с основными выразительными средствами: существованием «языка» действий, с выразительностью и содержательностью этого языка и познают свои способности в творчестве. Это означает практическое знакомство с общими проблемами театра: воплощение задуманного или заданного художественного образа в реально  совершаемых сценических действиях, умением проявить свою оригинальность и остроумие в их выполнении, умением «читать» поведение другого человека по его слагаемым элементам и видеть их отличительные особенности, умением неформально повторить рисунок чужого поведения. Желательно, чтобы студенты усвоили образ конечной цели своей театрально – постановочной работы: воспитание специалистов действия, усвоивших все самое ценное как из школы представления, так и из школы переживания. Современное театральное искусство уже имеет возможность опираться на предлагаемую современной наукой о человеке теорию действий, начало которой было положено</w:t>
      </w:r>
      <w:proofErr w:type="gramStart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.</w:t>
      </w:r>
      <w:proofErr w:type="gramEnd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Теория действий (включающая основные параметры взаимодействия людей, общую структуру каждого действия и типологию опорных простых словесных действий) явилась той базой, которая позволила сделать обучение режиссерскому и исполнительскому искусству научно обоснованным. Помимо этого, теория действия дает возможность выдерживать как весь объем материала целиком, так и его отдельные звенья. Это помогает педагогу варьировать степень трудности заданий, добиваясь наибольшей эффективности обучения. Слагаемыми предмета являются не только </w:t>
      </w: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специфические режиссерские и актерские способности, но и умения и навыки необходимые в любой коллективной творческой деятельности, освоение студентами предусмотренных умений и навыков, предполагает знакомство с необходимость этих навыков в работе режиссера с актерами и непосредственное их применение в упражнениях на занятиях, в работе в целом.</w:t>
      </w: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FF5A31" w:rsidRPr="00FF5A31" w:rsidRDefault="00FF5A31" w:rsidP="00FF5A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Программа рассчитана на комплексное изучение материала и предусматривает системное использование лекционной, </w:t>
      </w:r>
      <w:proofErr w:type="spellStart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семинарско</w:t>
      </w:r>
      <w:proofErr w:type="spellEnd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– практической, лабораторной, </w:t>
      </w:r>
      <w:proofErr w:type="spellStart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малогрупповой</w:t>
      </w:r>
      <w:proofErr w:type="spellEnd"/>
      <w:r w:rsidRPr="00FF5A31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и индивидуальной форм преподавания, подкрепленной самоподготовкой и самостоятельной работой студента под руководством преподавателя, что обусловлено социально – профессиональной направленностью курса. Следует обратить внимание на то, что комплексный подход предполагает не только одновременное прохождение материала ряда тем, но и одновременную работу по выработке и закреплению различных навыков и умений с акцентировкой то на одном, то на другом без потери ориентации в сложных взаимосвязях комплексно изучаемого материала. Без подобной ориентации комплексный подход на деле окажется случайным соединением, сумбурным нагромождением разнородных упражнений и заданий. Поэтому, благодаря системной последовательности расположения материала, преподаватель имеет возможность не только комплексно охватить его мысленно, но и комплексно реализовать в процессе обучения, связывая одно с другим в зависимости от творческой подготовленности  группы и от собственного стиля работы. Занятия в большой степени проводятся практически и в неразрывной связи с другими профилирующими дисциплинами. В качестве форм контроля знаний студентов программа предусматривает коллективный показ этюдов, отрывков, литературно – музыкальных композиций, эстрадных номеров, театрализованных представлений, спектаклей, а также контрольные работы, тестовые и другие творческие задания.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281765"/>
    <w:rsid w:val="0029273F"/>
    <w:rsid w:val="002F0CCC"/>
    <w:rsid w:val="00301BFB"/>
    <w:rsid w:val="003B4222"/>
    <w:rsid w:val="003E6AF1"/>
    <w:rsid w:val="004134F5"/>
    <w:rsid w:val="005E43A1"/>
    <w:rsid w:val="006445C7"/>
    <w:rsid w:val="006D1F37"/>
    <w:rsid w:val="006E4526"/>
    <w:rsid w:val="00755D2A"/>
    <w:rsid w:val="00832682"/>
    <w:rsid w:val="00833AF6"/>
    <w:rsid w:val="00A065E5"/>
    <w:rsid w:val="00AF5737"/>
    <w:rsid w:val="00B24A81"/>
    <w:rsid w:val="00B279A3"/>
    <w:rsid w:val="00DE63C2"/>
    <w:rsid w:val="00E43EE5"/>
    <w:rsid w:val="00F7604E"/>
    <w:rsid w:val="00FC3B38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F37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D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F37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3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8</cp:revision>
  <dcterms:created xsi:type="dcterms:W3CDTF">2019-05-28T09:28:00Z</dcterms:created>
  <dcterms:modified xsi:type="dcterms:W3CDTF">2019-07-10T11:25:00Z</dcterms:modified>
</cp:coreProperties>
</file>